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5459CD" w14:textId="37D288D1" w:rsidR="00A63899" w:rsidRDefault="00A63899" w:rsidP="00A63899">
      <w:pPr>
        <w:jc w:val="center"/>
      </w:pPr>
      <w:r>
        <w:t>Patient-1 Harsha Mohit</w:t>
      </w:r>
    </w:p>
    <w:p w14:paraId="63AAA4DA" w14:textId="62AAD258" w:rsidR="00B55FD1" w:rsidRDefault="00B934F2">
      <w:r>
        <w:t>T1.  Finding the patient</w:t>
      </w:r>
    </w:p>
    <w:p w14:paraId="6BF5FF68" w14:textId="37853DE1" w:rsidR="00B934F2" w:rsidRDefault="00B934F2">
      <w:r>
        <w:rPr>
          <w:noProof/>
        </w:rPr>
        <w:drawing>
          <wp:inline distT="0" distB="0" distL="0" distR="0" wp14:anchorId="3A381910" wp14:editId="62E5D346">
            <wp:extent cx="5943600" cy="3714750"/>
            <wp:effectExtent l="0" t="0" r="0" b="635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ACDE" w14:textId="5B2B891A" w:rsidR="00B934F2" w:rsidRDefault="00B934F2"/>
    <w:p w14:paraId="4853BFEE" w14:textId="5DC16896" w:rsidR="0067490C" w:rsidRDefault="00B934F2">
      <w:r>
        <w:t>T2. Adding the diagnosis based on the demographics and vitals of the patient.</w:t>
      </w:r>
      <w:r w:rsidR="0067490C">
        <w:rPr>
          <w:noProof/>
        </w:rPr>
        <w:drawing>
          <wp:inline distT="0" distB="0" distL="0" distR="0" wp14:anchorId="04C6CCFA" wp14:editId="5ACEBCE2">
            <wp:extent cx="5943600" cy="3714750"/>
            <wp:effectExtent l="0" t="0" r="0" b="63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0954" w14:textId="7EB1E267" w:rsidR="0067490C" w:rsidRDefault="0067490C">
      <w:r>
        <w:rPr>
          <w:noProof/>
        </w:rPr>
        <w:lastRenderedPageBreak/>
        <w:drawing>
          <wp:inline distT="0" distB="0" distL="0" distR="0" wp14:anchorId="387A4C99" wp14:editId="70C6337B">
            <wp:extent cx="5943600" cy="3714750"/>
            <wp:effectExtent l="0" t="0" r="0" b="635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78D7" w14:textId="15F3877B" w:rsidR="0067490C" w:rsidRDefault="0067490C"/>
    <w:p w14:paraId="3AA13614" w14:textId="544035A3" w:rsidR="0067490C" w:rsidRDefault="0067490C">
      <w:r>
        <w:t>T3. Medication used to treat this diagnosis. Creating prescription order.</w:t>
      </w:r>
    </w:p>
    <w:p w14:paraId="3E56A2E1" w14:textId="1CB36476" w:rsidR="0067490C" w:rsidRDefault="0067490C"/>
    <w:p w14:paraId="2921CABA" w14:textId="0B316969" w:rsidR="0067490C" w:rsidRDefault="0067490C">
      <w:r>
        <w:rPr>
          <w:noProof/>
        </w:rPr>
        <w:drawing>
          <wp:inline distT="0" distB="0" distL="0" distR="0" wp14:anchorId="65E7C278" wp14:editId="1129DEF6">
            <wp:extent cx="5943600" cy="3714750"/>
            <wp:effectExtent l="0" t="0" r="0" b="635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A209" w14:textId="4A45F249" w:rsidR="0067490C" w:rsidRDefault="0067490C"/>
    <w:p w14:paraId="786CAB24" w14:textId="2AB4054B" w:rsidR="0067490C" w:rsidRDefault="0067490C">
      <w:r>
        <w:rPr>
          <w:noProof/>
        </w:rPr>
        <w:lastRenderedPageBreak/>
        <w:drawing>
          <wp:inline distT="0" distB="0" distL="0" distR="0" wp14:anchorId="677361CD" wp14:editId="3602F66A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DE58" w14:textId="2ECDB67A" w:rsidR="0067490C" w:rsidRDefault="0067490C"/>
    <w:p w14:paraId="24DE3E5D" w14:textId="32B044B1" w:rsidR="0067490C" w:rsidRDefault="0067490C">
      <w:r>
        <w:rPr>
          <w:noProof/>
        </w:rPr>
        <w:drawing>
          <wp:inline distT="0" distB="0" distL="0" distR="0" wp14:anchorId="2F47FF9C" wp14:editId="4804E5A4">
            <wp:extent cx="5943600" cy="3714750"/>
            <wp:effectExtent l="0" t="0" r="0" b="635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9C5D" w14:textId="33D6947F" w:rsidR="0067490C" w:rsidRDefault="0067490C"/>
    <w:p w14:paraId="35B32769" w14:textId="77777777" w:rsidR="00E4489F" w:rsidRDefault="00E4489F"/>
    <w:p w14:paraId="39AB8F45" w14:textId="77777777" w:rsidR="00E4489F" w:rsidRDefault="00E4489F"/>
    <w:p w14:paraId="4A0B9784" w14:textId="34FBC46E" w:rsidR="0067490C" w:rsidRDefault="0067490C">
      <w:r>
        <w:lastRenderedPageBreak/>
        <w:t>T4. Creating a new encounter at the emergency department to describe the misadventure.</w:t>
      </w:r>
    </w:p>
    <w:p w14:paraId="0CDA1D5F" w14:textId="5967D06E" w:rsidR="0067490C" w:rsidRDefault="0067490C">
      <w:r>
        <w:rPr>
          <w:noProof/>
        </w:rPr>
        <w:drawing>
          <wp:inline distT="0" distB="0" distL="0" distR="0" wp14:anchorId="15EE5934" wp14:editId="065A8332">
            <wp:extent cx="5943600" cy="3714750"/>
            <wp:effectExtent l="0" t="0" r="0" b="635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FFCC" w14:textId="5A692E44" w:rsidR="0067490C" w:rsidRDefault="0067490C"/>
    <w:p w14:paraId="1020DBF8" w14:textId="3568B4D1" w:rsidR="0067490C" w:rsidRDefault="0067490C">
      <w:r>
        <w:t>T5. Adding the misadventure to the patient’s medical problem list.</w:t>
      </w:r>
    </w:p>
    <w:p w14:paraId="42589805" w14:textId="76EBD8B8" w:rsidR="0067490C" w:rsidRDefault="0067490C">
      <w:r>
        <w:rPr>
          <w:noProof/>
        </w:rPr>
        <w:drawing>
          <wp:inline distT="0" distB="0" distL="0" distR="0" wp14:anchorId="1D553412" wp14:editId="20F1CA55">
            <wp:extent cx="5943600" cy="3714750"/>
            <wp:effectExtent l="0" t="0" r="0" b="6350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13BD" w14:textId="25900E1B" w:rsidR="0067490C" w:rsidRDefault="0067490C"/>
    <w:p w14:paraId="2279F07C" w14:textId="011661D6" w:rsidR="0067490C" w:rsidRDefault="0067490C">
      <w:r>
        <w:lastRenderedPageBreak/>
        <w:t>T6. Including the ICD-10 code to the misadventure.</w:t>
      </w:r>
    </w:p>
    <w:p w14:paraId="52B402AB" w14:textId="12002DB7" w:rsidR="0067490C" w:rsidRDefault="0067490C">
      <w:r>
        <w:rPr>
          <w:noProof/>
        </w:rPr>
        <w:drawing>
          <wp:inline distT="0" distB="0" distL="0" distR="0" wp14:anchorId="1F16B420" wp14:editId="57E3551A">
            <wp:extent cx="5943600" cy="3714750"/>
            <wp:effectExtent l="0" t="0" r="0" b="635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7F54" w14:textId="44AF75AF" w:rsidR="0067490C" w:rsidRDefault="0067490C"/>
    <w:p w14:paraId="1A428EF2" w14:textId="580710EB" w:rsidR="0067490C" w:rsidRDefault="0067490C">
      <w:r>
        <w:rPr>
          <w:noProof/>
        </w:rPr>
        <w:drawing>
          <wp:inline distT="0" distB="0" distL="0" distR="0" wp14:anchorId="76AF2414" wp14:editId="3D574537">
            <wp:extent cx="5943600" cy="3714750"/>
            <wp:effectExtent l="0" t="0" r="0" b="6350"/>
            <wp:docPr id="11" name="Picture 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DB38" w14:textId="6186B0A2" w:rsidR="0067490C" w:rsidRDefault="0067490C"/>
    <w:p w14:paraId="054749DA" w14:textId="77777777" w:rsidR="00E4489F" w:rsidRDefault="00E4489F"/>
    <w:p w14:paraId="07332706" w14:textId="05A425B5" w:rsidR="0067490C" w:rsidRDefault="0067490C">
      <w:r>
        <w:lastRenderedPageBreak/>
        <w:t>T7. Reviewing the systems of the patient.</w:t>
      </w:r>
    </w:p>
    <w:p w14:paraId="471DE715" w14:textId="6C2E47FE" w:rsidR="0067490C" w:rsidRDefault="00F02132">
      <w:r>
        <w:rPr>
          <w:noProof/>
        </w:rPr>
        <w:drawing>
          <wp:inline distT="0" distB="0" distL="0" distR="0" wp14:anchorId="0EF5520C" wp14:editId="7172A6DA">
            <wp:extent cx="5943600" cy="3714750"/>
            <wp:effectExtent l="0" t="0" r="0" b="635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BD55D" wp14:editId="53A1D00F">
            <wp:extent cx="5943600" cy="3714750"/>
            <wp:effectExtent l="0" t="0" r="0" b="635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B966CE" wp14:editId="001C9415">
            <wp:extent cx="5943600" cy="3714750"/>
            <wp:effectExtent l="0" t="0" r="0" b="635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FE245" wp14:editId="624AD730">
            <wp:extent cx="5943600" cy="3714750"/>
            <wp:effectExtent l="0" t="0" r="0" b="635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D4BB" w14:textId="25650CA0" w:rsidR="00F02132" w:rsidRDefault="00F02132"/>
    <w:p w14:paraId="75CEB3FF" w14:textId="77777777" w:rsidR="00E4489F" w:rsidRDefault="00E4489F"/>
    <w:p w14:paraId="39F5D89E" w14:textId="77777777" w:rsidR="00E4489F" w:rsidRDefault="00E4489F"/>
    <w:p w14:paraId="0B3A577C" w14:textId="77777777" w:rsidR="00E4489F" w:rsidRDefault="00E4489F"/>
    <w:p w14:paraId="30A22C4B" w14:textId="2783ED7B" w:rsidR="00F02132" w:rsidRDefault="00F02132">
      <w:r>
        <w:lastRenderedPageBreak/>
        <w:t>T8. Medication used to treat misadventure and creating a prescription for it.</w:t>
      </w:r>
    </w:p>
    <w:p w14:paraId="187EF4D1" w14:textId="34CAA9D4" w:rsidR="00F02132" w:rsidRDefault="00F02132">
      <w:r>
        <w:rPr>
          <w:noProof/>
        </w:rPr>
        <w:drawing>
          <wp:inline distT="0" distB="0" distL="0" distR="0" wp14:anchorId="1897A559" wp14:editId="1C63DBE1">
            <wp:extent cx="5943600" cy="3714750"/>
            <wp:effectExtent l="0" t="0" r="0" b="635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FF35" w14:textId="42088240" w:rsidR="00F02132" w:rsidRDefault="00F02132"/>
    <w:p w14:paraId="5B799D9A" w14:textId="43E4827C" w:rsidR="00F02132" w:rsidRDefault="00F02132">
      <w:r>
        <w:rPr>
          <w:noProof/>
        </w:rPr>
        <w:drawing>
          <wp:inline distT="0" distB="0" distL="0" distR="0" wp14:anchorId="7384268C" wp14:editId="48782306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98B4" w14:textId="1DE4FA13" w:rsidR="00F02132" w:rsidRDefault="00F02132"/>
    <w:p w14:paraId="68C99FBC" w14:textId="77777777" w:rsidR="00E4489F" w:rsidRDefault="00E4489F"/>
    <w:p w14:paraId="745A65B8" w14:textId="583AF4AE" w:rsidR="00F02132" w:rsidRDefault="00F02132">
      <w:r>
        <w:lastRenderedPageBreak/>
        <w:t>T9. Referring the patient to Neurologist.</w:t>
      </w:r>
    </w:p>
    <w:p w14:paraId="27901519" w14:textId="315099A4" w:rsidR="00F02132" w:rsidRDefault="00F02132">
      <w:r>
        <w:rPr>
          <w:noProof/>
        </w:rPr>
        <w:drawing>
          <wp:inline distT="0" distB="0" distL="0" distR="0" wp14:anchorId="4F826C0B" wp14:editId="3CFEE218">
            <wp:extent cx="5943600" cy="3714750"/>
            <wp:effectExtent l="0" t="0" r="0" b="635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0603" w14:textId="66AA8E55" w:rsidR="00F02132" w:rsidRDefault="00F02132"/>
    <w:p w14:paraId="38234CCA" w14:textId="41141392" w:rsidR="00F02132" w:rsidRDefault="00F02132">
      <w:r>
        <w:t>Creating an encounter for referral</w:t>
      </w:r>
      <w:r w:rsidR="00C40F55">
        <w:t xml:space="preserve"> and scheduling follow up</w:t>
      </w:r>
      <w:r>
        <w:t>.</w:t>
      </w:r>
    </w:p>
    <w:p w14:paraId="3A3FAA7F" w14:textId="77777777" w:rsidR="00C40F55" w:rsidRDefault="00C40F55"/>
    <w:p w14:paraId="238D9F9F" w14:textId="53CA1BA6" w:rsidR="0067490C" w:rsidRDefault="00C40F55">
      <w:r>
        <w:rPr>
          <w:noProof/>
        </w:rPr>
        <w:drawing>
          <wp:inline distT="0" distB="0" distL="0" distR="0" wp14:anchorId="5496E082" wp14:editId="44CE8012">
            <wp:extent cx="5943600" cy="3714750"/>
            <wp:effectExtent l="0" t="0" r="0" b="635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49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147CEF" w14:textId="77777777" w:rsidR="00BC0ED6" w:rsidRDefault="00BC0ED6" w:rsidP="00514B6B">
      <w:r>
        <w:separator/>
      </w:r>
    </w:p>
  </w:endnote>
  <w:endnote w:type="continuationSeparator" w:id="0">
    <w:p w14:paraId="103E17A9" w14:textId="77777777" w:rsidR="00BC0ED6" w:rsidRDefault="00BC0ED6" w:rsidP="00514B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416D34" w14:textId="77777777" w:rsidR="00BC0ED6" w:rsidRDefault="00BC0ED6" w:rsidP="00514B6B">
      <w:r>
        <w:separator/>
      </w:r>
    </w:p>
  </w:footnote>
  <w:footnote w:type="continuationSeparator" w:id="0">
    <w:p w14:paraId="23FD336B" w14:textId="77777777" w:rsidR="00BC0ED6" w:rsidRDefault="00BC0ED6" w:rsidP="00514B6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AA5"/>
    <w:rsid w:val="0007537D"/>
    <w:rsid w:val="000B6A0D"/>
    <w:rsid w:val="000B7847"/>
    <w:rsid w:val="0013035F"/>
    <w:rsid w:val="00151525"/>
    <w:rsid w:val="001F0B95"/>
    <w:rsid w:val="002733CD"/>
    <w:rsid w:val="00311EDC"/>
    <w:rsid w:val="003425E5"/>
    <w:rsid w:val="003B1AA5"/>
    <w:rsid w:val="004D10D0"/>
    <w:rsid w:val="004F7068"/>
    <w:rsid w:val="00514B6B"/>
    <w:rsid w:val="005F2BB2"/>
    <w:rsid w:val="00621318"/>
    <w:rsid w:val="0064434A"/>
    <w:rsid w:val="0067490C"/>
    <w:rsid w:val="00685D15"/>
    <w:rsid w:val="0071303D"/>
    <w:rsid w:val="00742631"/>
    <w:rsid w:val="00767F65"/>
    <w:rsid w:val="007755C5"/>
    <w:rsid w:val="007D144C"/>
    <w:rsid w:val="0089115C"/>
    <w:rsid w:val="008A097B"/>
    <w:rsid w:val="00926150"/>
    <w:rsid w:val="009B54CD"/>
    <w:rsid w:val="00A62F81"/>
    <w:rsid w:val="00A63899"/>
    <w:rsid w:val="00B04F91"/>
    <w:rsid w:val="00B17519"/>
    <w:rsid w:val="00B219ED"/>
    <w:rsid w:val="00B55FD1"/>
    <w:rsid w:val="00B934F2"/>
    <w:rsid w:val="00BC0ED6"/>
    <w:rsid w:val="00BD6A4F"/>
    <w:rsid w:val="00BF3D3E"/>
    <w:rsid w:val="00C40F55"/>
    <w:rsid w:val="00DA7269"/>
    <w:rsid w:val="00E4489F"/>
    <w:rsid w:val="00EF4E7C"/>
    <w:rsid w:val="00F02132"/>
    <w:rsid w:val="00F30270"/>
    <w:rsid w:val="00F70E1A"/>
    <w:rsid w:val="00F968C2"/>
    <w:rsid w:val="00F97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27349E"/>
  <w15:chartTrackingRefBased/>
  <w15:docId w15:val="{A5011FDC-F8EC-1D41-AA9B-1D3EF26DF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4B6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14B6B"/>
  </w:style>
  <w:style w:type="paragraph" w:styleId="Footer">
    <w:name w:val="footer"/>
    <w:basedOn w:val="Normal"/>
    <w:link w:val="FooterChar"/>
    <w:uiPriority w:val="99"/>
    <w:unhideWhenUsed/>
    <w:rsid w:val="00514B6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14B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9</Pages>
  <Words>101</Words>
  <Characters>581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TUMMALA, SAI SREYA</dc:creator>
  <cp:keywords/>
  <dc:description/>
  <cp:lastModifiedBy>TUMMALA, SAI SREYA</cp:lastModifiedBy>
  <cp:revision>10</cp:revision>
  <dcterms:created xsi:type="dcterms:W3CDTF">2022-12-04T00:17:00Z</dcterms:created>
  <dcterms:modified xsi:type="dcterms:W3CDTF">2022-12-12T23:06:00Z</dcterms:modified>
</cp:coreProperties>
</file>